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C1898" w14:textId="77777777" w:rsidR="00F41CBA" w:rsidRDefault="00F41CBA" w:rsidP="00AB4696">
      <w:pPr>
        <w:spacing w:line="276" w:lineRule="auto"/>
        <w:jc w:val="center"/>
        <w:rPr>
          <w:b/>
          <w:bCs/>
          <w:sz w:val="24"/>
          <w:szCs w:val="24"/>
        </w:rPr>
      </w:pPr>
      <w:r w:rsidRPr="0083070D">
        <w:rPr>
          <w:b/>
          <w:bCs/>
          <w:sz w:val="24"/>
          <w:szCs w:val="24"/>
        </w:rPr>
        <w:t>KLAUZULA INFORMACYJNA</w:t>
      </w:r>
    </w:p>
    <w:p w14:paraId="18BFDC4A" w14:textId="77777777" w:rsidR="007F6491" w:rsidRPr="0083070D" w:rsidRDefault="007F6491" w:rsidP="00AB4696">
      <w:pPr>
        <w:spacing w:line="276" w:lineRule="auto"/>
        <w:jc w:val="center"/>
        <w:rPr>
          <w:b/>
          <w:bCs/>
          <w:sz w:val="24"/>
          <w:szCs w:val="24"/>
        </w:rPr>
      </w:pPr>
    </w:p>
    <w:p w14:paraId="115A464A" w14:textId="77777777" w:rsidR="007F6491" w:rsidRPr="007F6491" w:rsidRDefault="007F6491" w:rsidP="007F6491">
      <w:pPr>
        <w:rPr>
          <w:rFonts w:cs="Times New Roman"/>
          <w:sz w:val="24"/>
          <w:szCs w:val="24"/>
        </w:rPr>
      </w:pPr>
      <w:r w:rsidRPr="007F6491">
        <w:rPr>
          <w:rFonts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 r. Nr 119, s.1 ze zm.) - dalej: „RODO” informuję, że:</w:t>
      </w:r>
    </w:p>
    <w:p w14:paraId="4F473BF4" w14:textId="77777777" w:rsidR="007F6491" w:rsidRPr="007F6491" w:rsidRDefault="007F6491" w:rsidP="007F6491">
      <w:pPr>
        <w:rPr>
          <w:rFonts w:cs="Times New Roman"/>
          <w:sz w:val="24"/>
          <w:szCs w:val="24"/>
        </w:rPr>
      </w:pPr>
    </w:p>
    <w:p w14:paraId="7AD3ECE2"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Administratorem Państwa danych osobowych jest Powiatowy Urząd Pracy w Rawiczu, reprezentowany przez dyrektora (adres: 63-900 Rawicz ul. Stanisława Kamińskiego 19A, tel. (65) 546 26 13, e-mail: pup@powiatrawicki.pl).</w:t>
      </w:r>
    </w:p>
    <w:p w14:paraId="2F3393DD"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Administrator wyznaczył inspektora ochrony danych, z którym mogą się Państwo kontaktować we wszystkich sprawach dotyczących przetwarzania danych osobowych za pośrednictwem adresu email: inspektor@cbi24.pl lub pisemnie pod adres administratora.</w:t>
      </w:r>
    </w:p>
    <w:p w14:paraId="68BC3F34"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Państwa dane osobowe będą przetwarzane będą przetwarzane wyłącznie w celu realizacji Projektu PUP pn. „Nowe perspektywy z EFS+ - II edycja”, w szczególności potwierdzenia kwalifikowalności wydatków, udzielenia wsparcia, monitoringu, ewaluacji, rozliczenia projektu, zachowania trwałości projektu, kontroli, audytu i sprawozdawczości oraz działań informacyjno-promocyjnych w ramach FEWP 2021-2027.</w:t>
      </w:r>
    </w:p>
    <w:p w14:paraId="18D19764"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Państwa dane osobowe przetwarzamy w związku z wypełnieniem obowiązku prawnego ciążącego na administratorze, tj. art. 6 ust 1 lit c i e oraz art. 9 ust. 2 lit b i g RODO w zw. z ustawą wdrożeniową 2021-2027</w:t>
      </w:r>
      <w:r w:rsidRPr="007F6491">
        <w:rPr>
          <w:rFonts w:cs="Times New Roman"/>
          <w:sz w:val="24"/>
          <w:szCs w:val="24"/>
          <w:vertAlign w:val="superscript"/>
        </w:rPr>
        <w:footnoteReference w:id="1"/>
      </w:r>
      <w:r w:rsidRPr="007F6491">
        <w:rPr>
          <w:rFonts w:cs="Times New Roman"/>
          <w:sz w:val="24"/>
          <w:szCs w:val="24"/>
        </w:rPr>
        <w:t xml:space="preserve">, rozporządzeń </w:t>
      </w:r>
      <w:proofErr w:type="spellStart"/>
      <w:r w:rsidRPr="007F6491">
        <w:rPr>
          <w:rFonts w:cs="Times New Roman"/>
          <w:sz w:val="24"/>
          <w:szCs w:val="24"/>
        </w:rPr>
        <w:t>PEiR</w:t>
      </w:r>
      <w:proofErr w:type="spellEnd"/>
      <w:r w:rsidRPr="007F6491">
        <w:rPr>
          <w:rFonts w:cs="Times New Roman"/>
          <w:sz w:val="24"/>
          <w:szCs w:val="24"/>
        </w:rPr>
        <w:t xml:space="preserve"> UE 2021/1060, 2021/1056, 2021/1057</w:t>
      </w:r>
      <w:r w:rsidRPr="007F6491">
        <w:rPr>
          <w:rFonts w:cs="Times New Roman"/>
          <w:sz w:val="24"/>
          <w:szCs w:val="24"/>
          <w:vertAlign w:val="superscript"/>
        </w:rPr>
        <w:footnoteReference w:id="2"/>
      </w:r>
      <w:r w:rsidRPr="007F6491">
        <w:rPr>
          <w:rFonts w:cs="Times New Roman"/>
          <w:sz w:val="24"/>
          <w:szCs w:val="24"/>
        </w:rPr>
        <w:t xml:space="preserve"> i innych powiązanych oraz ustawy o finansach publicznych.</w:t>
      </w:r>
    </w:p>
    <w:p w14:paraId="3BA9A794"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Państwa dane będą przetwarzane do czasu rozliczenia FEWP 2021-2027 oraz zakończenia archiwizowania dokumentacji.</w:t>
      </w:r>
    </w:p>
    <w:p w14:paraId="768EA0D8"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Państwa dane osobowe będą przetwarzane w sposób zautomatyzowany, lecz nie będą podlegały zautomatyzowanemu podejmowaniu decyzji, w tym o profilowaniu.</w:t>
      </w:r>
    </w:p>
    <w:p w14:paraId="58BD74A1"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Państwa dane osobowych nie będą przekazywane poza Europejski Obszar Gospodarczy (obejmujący Unię Europejską, Norwegię, Liechtenstein i Islandię).</w:t>
      </w:r>
    </w:p>
    <w:p w14:paraId="77302F8F"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W związku z przetwarzaniem Państwa danych osobowych, przysługują Państwu następujące prawa:</w:t>
      </w:r>
    </w:p>
    <w:p w14:paraId="0E9D7072" w14:textId="77777777" w:rsidR="007F6491" w:rsidRPr="007F6491" w:rsidRDefault="007F6491" w:rsidP="007F6491">
      <w:pPr>
        <w:numPr>
          <w:ilvl w:val="0"/>
          <w:numId w:val="2"/>
        </w:numPr>
        <w:rPr>
          <w:rFonts w:cs="Times New Roman"/>
          <w:sz w:val="24"/>
          <w:szCs w:val="24"/>
        </w:rPr>
      </w:pPr>
      <w:r w:rsidRPr="007F6491">
        <w:rPr>
          <w:rFonts w:cs="Times New Roman"/>
          <w:sz w:val="24"/>
          <w:szCs w:val="24"/>
        </w:rPr>
        <w:lastRenderedPageBreak/>
        <w:t>prawo dostępu do swoich danych oraz otrzymania ich kopii;</w:t>
      </w:r>
    </w:p>
    <w:p w14:paraId="48EF83AE" w14:textId="77777777" w:rsidR="007F6491" w:rsidRPr="007F6491" w:rsidRDefault="007F6491" w:rsidP="007F6491">
      <w:pPr>
        <w:numPr>
          <w:ilvl w:val="0"/>
          <w:numId w:val="2"/>
        </w:numPr>
        <w:rPr>
          <w:rFonts w:cs="Times New Roman"/>
          <w:sz w:val="24"/>
          <w:szCs w:val="24"/>
        </w:rPr>
      </w:pPr>
      <w:r w:rsidRPr="007F6491">
        <w:rPr>
          <w:rFonts w:cs="Times New Roman"/>
          <w:sz w:val="24"/>
          <w:szCs w:val="24"/>
        </w:rPr>
        <w:t>prawo do sprostowania (poprawiania) swoich danych osobowych;</w:t>
      </w:r>
    </w:p>
    <w:p w14:paraId="279B81E1" w14:textId="77777777" w:rsidR="007F6491" w:rsidRPr="007F6491" w:rsidRDefault="007F6491" w:rsidP="007F6491">
      <w:pPr>
        <w:numPr>
          <w:ilvl w:val="0"/>
          <w:numId w:val="2"/>
        </w:numPr>
        <w:rPr>
          <w:rFonts w:cs="Times New Roman"/>
          <w:sz w:val="24"/>
          <w:szCs w:val="24"/>
        </w:rPr>
      </w:pPr>
      <w:r w:rsidRPr="007F6491">
        <w:rPr>
          <w:rFonts w:cs="Times New Roman"/>
          <w:sz w:val="24"/>
          <w:szCs w:val="24"/>
        </w:rPr>
        <w:t>prawo do ograniczenia przetwarzania danych osobowych;</w:t>
      </w:r>
    </w:p>
    <w:p w14:paraId="13D25C26" w14:textId="77777777" w:rsidR="007F6491" w:rsidRPr="007F6491" w:rsidRDefault="007F6491" w:rsidP="007F6491">
      <w:pPr>
        <w:numPr>
          <w:ilvl w:val="0"/>
          <w:numId w:val="2"/>
        </w:numPr>
        <w:rPr>
          <w:rFonts w:cs="Times New Roman"/>
          <w:sz w:val="24"/>
          <w:szCs w:val="24"/>
        </w:rPr>
      </w:pPr>
      <w:r w:rsidRPr="007F6491">
        <w:rPr>
          <w:rFonts w:cs="Times New Roman"/>
          <w:sz w:val="24"/>
          <w:szCs w:val="24"/>
        </w:rPr>
        <w:t>prawo do usunięcia danych w przypadkach określonych w przepisach RODO;</w:t>
      </w:r>
    </w:p>
    <w:p w14:paraId="0825D541" w14:textId="77777777" w:rsidR="007F6491" w:rsidRPr="007F6491" w:rsidRDefault="007F6491" w:rsidP="007F6491">
      <w:pPr>
        <w:numPr>
          <w:ilvl w:val="0"/>
          <w:numId w:val="2"/>
        </w:numPr>
        <w:rPr>
          <w:rFonts w:cs="Times New Roman"/>
          <w:sz w:val="24"/>
          <w:szCs w:val="24"/>
        </w:rPr>
      </w:pPr>
      <w:r w:rsidRPr="007F6491">
        <w:rPr>
          <w:rFonts w:cs="Times New Roman"/>
          <w:sz w:val="24"/>
          <w:szCs w:val="24"/>
        </w:rPr>
        <w:t>prawo wniesienia skargi do Prezesa Urzędu Ochrony Danych Osobowych (ul. Stawki 2, 00-193 Warszawa), w sytuacji, gdy uznają Państwo, że przetwarzanie danych osobowych narusza przepisy ogólnego rozporządzenia o ochronie danych osobowych (RODO);</w:t>
      </w:r>
    </w:p>
    <w:p w14:paraId="2E72E1FA"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Ponadto w zakresie danych osobowych, których podanie jest dobrowolne przysługuje Państwu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lub elektronicznej na adres mailowy administratora.</w:t>
      </w:r>
    </w:p>
    <w:p w14:paraId="0853F29D"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 xml:space="preserve">Przetwarzanie danych jest dobrowolne, jednakże nieprzekazanie danych skutkować będzie niemożnością realizacji celu przetwarzania danych. </w:t>
      </w:r>
    </w:p>
    <w:p w14:paraId="178F2CC1" w14:textId="3786EBED" w:rsidR="007F6491" w:rsidRPr="007F6491" w:rsidRDefault="007F6491" w:rsidP="007F6491">
      <w:pPr>
        <w:numPr>
          <w:ilvl w:val="1"/>
          <w:numId w:val="1"/>
        </w:numPr>
        <w:rPr>
          <w:rFonts w:cs="Times New Roman"/>
          <w:sz w:val="24"/>
          <w:szCs w:val="24"/>
        </w:rPr>
      </w:pPr>
      <w:r w:rsidRPr="007F6491">
        <w:rPr>
          <w:rFonts w:cs="Times New Roman"/>
          <w:sz w:val="24"/>
          <w:szCs w:val="24"/>
        </w:rPr>
        <w:t>Państwa dane mogą zostać przekazane podmiotom zewnętrznym na podstawie umowy powierzenia przetwarzania danych osobowych a także podmiotom lub organom uprawnionym na podstawie przepisów prawa.</w:t>
      </w:r>
    </w:p>
    <w:p w14:paraId="6AB4B909"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Ponadto Państwa dane są udostępniane innym administratorom danych osobowych, w tym; Instytucji Zarządzającej Programem Fundusze Europejskie dla Wielkopolski 2021-2027 tj. Zarządowi Województwa Wielkopolskiego, Instytucji Pośredniczącej programu Fundusze Europejskie dla Wielkopolski 2021-2027 tj. Wojewódzkiemu Urzędowi Pracy w Poznaniu oraz podmiotom, które na zlecenie beneficjenta uczestniczą w realizacji projektu Powiatowego Urzędu Pracy w Rawiczu.</w:t>
      </w:r>
    </w:p>
    <w:p w14:paraId="322B6EB4" w14:textId="77777777" w:rsidR="007F6491" w:rsidRPr="007F6491" w:rsidRDefault="007F6491" w:rsidP="007F6491">
      <w:pPr>
        <w:numPr>
          <w:ilvl w:val="1"/>
          <w:numId w:val="1"/>
        </w:numPr>
        <w:rPr>
          <w:rFonts w:cs="Times New Roman"/>
          <w:sz w:val="24"/>
          <w:szCs w:val="24"/>
        </w:rPr>
      </w:pPr>
      <w:r w:rsidRPr="007F6491">
        <w:rPr>
          <w:rFonts w:cs="Times New Roman"/>
          <w:sz w:val="24"/>
          <w:szCs w:val="24"/>
        </w:rPr>
        <w:t xml:space="preserve">Dane osobowe mogą również zostać przekazane podmiotom realizującym badania ewaluacyjne na zlecenie Instytucji Zarządzającej, Instytucji Pośredniczącej lub beneficjent oraz  powierzone specjalistycznym firmom realizującym na zlecenie Instytucji Zarządzającej, Instytucji Pośredniczącej oraz beneficjenta kontrole i audyt w ramach FEWP 2021-2027. </w:t>
      </w:r>
    </w:p>
    <w:p w14:paraId="4742C077" w14:textId="77777777" w:rsidR="007F6491" w:rsidRPr="007F6491" w:rsidRDefault="007F6491" w:rsidP="007F6491">
      <w:pPr>
        <w:rPr>
          <w:rFonts w:cs="Times New Roman"/>
          <w:sz w:val="24"/>
          <w:szCs w:val="24"/>
        </w:rPr>
      </w:pPr>
      <w:r w:rsidRPr="007F6491">
        <w:rPr>
          <w:rFonts w:cs="Times New Roman"/>
          <w:sz w:val="24"/>
          <w:szCs w:val="24"/>
        </w:rPr>
        <w:t xml:space="preserve">W przypadku prowadzenia korespondencji dane będą przekazane podmiotom świadczącym usługi pocztowe, a także stronom i innym uczestnikom postępowań administracyjnych  </w:t>
      </w:r>
    </w:p>
    <w:p w14:paraId="658717B1" w14:textId="77777777" w:rsidR="007F6491" w:rsidRPr="007F6491" w:rsidRDefault="007F6491">
      <w:pPr>
        <w:rPr>
          <w:rFonts w:cs="Times New Roman"/>
          <w:sz w:val="24"/>
          <w:szCs w:val="24"/>
        </w:rPr>
      </w:pPr>
      <w:r w:rsidRPr="007F6491">
        <w:rPr>
          <w:rFonts w:cs="Times New Roman"/>
          <w:sz w:val="24"/>
          <w:szCs w:val="24"/>
        </w:rPr>
        <w:br w:type="page"/>
      </w:r>
    </w:p>
    <w:p w14:paraId="54716A18" w14:textId="60EFAB2F" w:rsidR="00B750E8" w:rsidRPr="0083070D" w:rsidRDefault="00225003" w:rsidP="00AB4696">
      <w:pPr>
        <w:spacing w:after="0" w:line="276" w:lineRule="auto"/>
        <w:rPr>
          <w:rFonts w:cs="Times New Roman"/>
          <w:b/>
          <w:bCs/>
          <w:sz w:val="24"/>
          <w:szCs w:val="24"/>
        </w:rPr>
      </w:pPr>
      <w:r w:rsidRPr="0083070D">
        <w:rPr>
          <w:rFonts w:cs="Times New Roman"/>
          <w:b/>
          <w:bCs/>
          <w:sz w:val="24"/>
          <w:szCs w:val="24"/>
        </w:rPr>
        <w:t>INFORMACJA DOTYCZĄCA PRZETWARZANIA DANYCH OSOBOWYCH DLA WSZYSTKICH OSÓB ZAANGAŻOWNYCH W PROJEKTY REALIZOWANE W RAMACH FEW.</w:t>
      </w:r>
    </w:p>
    <w:p w14:paraId="22F9E0F4" w14:textId="77777777" w:rsidR="007A66D1" w:rsidRPr="0083070D" w:rsidRDefault="007A66D1" w:rsidP="00AB4696">
      <w:pPr>
        <w:spacing w:after="0" w:line="276" w:lineRule="auto"/>
        <w:rPr>
          <w:rFonts w:cs="Times New Roman"/>
          <w:i/>
          <w:iCs/>
          <w:sz w:val="24"/>
          <w:szCs w:val="24"/>
        </w:rPr>
      </w:pPr>
    </w:p>
    <w:p w14:paraId="2FF58F79" w14:textId="77777777" w:rsidR="006A5DD3" w:rsidRPr="006A5DD3" w:rsidRDefault="006A5DD3" w:rsidP="006A5DD3">
      <w:pPr>
        <w:spacing w:line="276" w:lineRule="auto"/>
        <w:rPr>
          <w:rFonts w:cs="Times New Roman"/>
          <w:sz w:val="24"/>
          <w:szCs w:val="24"/>
        </w:rPr>
      </w:pPr>
      <w:r w:rsidRPr="006A5DD3">
        <w:rPr>
          <w:rFonts w:cs="Times New Roman"/>
          <w:sz w:val="24"/>
          <w:szCs w:val="24"/>
        </w:rPr>
        <w:t>Informacja dotycząca przetwarzania danych osobowych dla wszystkich osób zaangażowanych w projekty realizowane w ramach FEW.</w:t>
      </w:r>
    </w:p>
    <w:p w14:paraId="7A8DEF9E" w14:textId="77777777" w:rsidR="006A5DD3" w:rsidRPr="006A5DD3" w:rsidRDefault="006A5DD3" w:rsidP="006A5DD3">
      <w:pPr>
        <w:spacing w:line="276" w:lineRule="auto"/>
        <w:rPr>
          <w:rFonts w:cs="Times New Roman"/>
          <w:sz w:val="24"/>
          <w:szCs w:val="24"/>
        </w:rPr>
      </w:pPr>
      <w:r w:rsidRPr="006A5DD3">
        <w:rPr>
          <w:rFonts w:cs="Times New Roman"/>
          <w:sz w:val="24"/>
          <w:szCs w:val="24"/>
        </w:rPr>
        <w:t xml:space="preserve">1.Administratorem danych osobowych jest Wojewódzki Urząd Pracy w Poznaniu z siedzibą przy ul. Szyperskiej 14, 61-754 Poznań, e-mail: efs@wup.poznan.pl, tel. 61 846 38 78, adres skrytki urzędu na platformie </w:t>
      </w:r>
      <w:proofErr w:type="spellStart"/>
      <w:r w:rsidRPr="006A5DD3">
        <w:rPr>
          <w:rFonts w:cs="Times New Roman"/>
          <w:sz w:val="24"/>
          <w:szCs w:val="24"/>
        </w:rPr>
        <w:t>ePUAP</w:t>
      </w:r>
      <w:proofErr w:type="spellEnd"/>
      <w:r w:rsidRPr="006A5DD3">
        <w:rPr>
          <w:rFonts w:cs="Times New Roman"/>
          <w:sz w:val="24"/>
          <w:szCs w:val="24"/>
        </w:rPr>
        <w:t>: /</w:t>
      </w:r>
      <w:proofErr w:type="spellStart"/>
      <w:r w:rsidRPr="006A5DD3">
        <w:rPr>
          <w:rFonts w:cs="Times New Roman"/>
          <w:sz w:val="24"/>
          <w:szCs w:val="24"/>
        </w:rPr>
        <w:t>WUPwPOZNANIU</w:t>
      </w:r>
      <w:proofErr w:type="spellEnd"/>
      <w:r w:rsidRPr="006A5DD3">
        <w:rPr>
          <w:rFonts w:cs="Times New Roman"/>
          <w:sz w:val="24"/>
          <w:szCs w:val="24"/>
        </w:rPr>
        <w:t>/skrytka.</w:t>
      </w:r>
    </w:p>
    <w:p w14:paraId="322E785C" w14:textId="77777777" w:rsidR="006A5DD3" w:rsidRPr="006A5DD3" w:rsidRDefault="006A5DD3" w:rsidP="006A5DD3">
      <w:pPr>
        <w:spacing w:line="276" w:lineRule="auto"/>
        <w:rPr>
          <w:rFonts w:cs="Times New Roman"/>
          <w:sz w:val="24"/>
          <w:szCs w:val="24"/>
        </w:rPr>
      </w:pPr>
      <w:r w:rsidRPr="006A5DD3">
        <w:rPr>
          <w:rFonts w:cs="Times New Roman"/>
          <w:sz w:val="24"/>
          <w:szCs w:val="24"/>
        </w:rPr>
        <w:t xml:space="preserve">2.W sprawach związanych z przetwarzaniem danych osobowych można kontaktować się z Inspektorem ochrony danych listownie pod adresem administratora danych, lub elektronicznie poprzez skrytkę </w:t>
      </w:r>
      <w:proofErr w:type="spellStart"/>
      <w:r w:rsidRPr="006A5DD3">
        <w:rPr>
          <w:rFonts w:cs="Times New Roman"/>
          <w:sz w:val="24"/>
          <w:szCs w:val="24"/>
        </w:rPr>
        <w:t>ePUAP</w:t>
      </w:r>
      <w:proofErr w:type="spellEnd"/>
      <w:r w:rsidRPr="006A5DD3">
        <w:rPr>
          <w:rFonts w:cs="Times New Roman"/>
          <w:sz w:val="24"/>
          <w:szCs w:val="24"/>
        </w:rPr>
        <w:t>: /</w:t>
      </w:r>
      <w:proofErr w:type="spellStart"/>
      <w:r w:rsidRPr="006A5DD3">
        <w:rPr>
          <w:rFonts w:cs="Times New Roman"/>
          <w:sz w:val="24"/>
          <w:szCs w:val="24"/>
        </w:rPr>
        <w:t>WUPwPOZNANIU</w:t>
      </w:r>
      <w:proofErr w:type="spellEnd"/>
      <w:r w:rsidRPr="006A5DD3">
        <w:rPr>
          <w:rFonts w:cs="Times New Roman"/>
          <w:sz w:val="24"/>
          <w:szCs w:val="24"/>
        </w:rPr>
        <w:t>/skrytka lub e-mail: ochronadanych@wup.poznan.pl.</w:t>
      </w:r>
    </w:p>
    <w:p w14:paraId="722F3D69" w14:textId="3BCC33EB" w:rsidR="006A5DD3" w:rsidRDefault="006A5DD3" w:rsidP="006A5DD3">
      <w:pPr>
        <w:spacing w:line="276" w:lineRule="auto"/>
        <w:rPr>
          <w:rFonts w:cs="Times New Roman"/>
          <w:sz w:val="24"/>
          <w:szCs w:val="24"/>
        </w:rPr>
      </w:pPr>
      <w:r w:rsidRPr="006A5DD3">
        <w:rPr>
          <w:rFonts w:cs="Times New Roman"/>
          <w:sz w:val="24"/>
          <w:szCs w:val="24"/>
        </w:rPr>
        <w:t xml:space="preserve">3.Ponadto państwa dane osobowe będą przekazywane do Instytucji Zarządzającej Programem Fundusze Europejskie dla Wielkopolski tj. Województwa Wielkopolskiego z siedzibą Urzędu Marszałkowskiego Województwa Wielkopolskiego w Poznaniu przy al. Niepodległości 34, 61-714 Poznań, e-mail: kancelaria@umww.pl, fax 61 626 69 69, adres skrytki urzędu na platformie </w:t>
      </w:r>
      <w:proofErr w:type="spellStart"/>
      <w:r w:rsidRPr="006A5DD3">
        <w:rPr>
          <w:rFonts w:cs="Times New Roman"/>
          <w:sz w:val="24"/>
          <w:szCs w:val="24"/>
        </w:rPr>
        <w:t>ePUAP</w:t>
      </w:r>
      <w:proofErr w:type="spellEnd"/>
      <w:r w:rsidRPr="006A5DD3">
        <w:rPr>
          <w:rFonts w:cs="Times New Roman"/>
          <w:sz w:val="24"/>
          <w:szCs w:val="24"/>
        </w:rPr>
        <w:t>: /</w:t>
      </w:r>
      <w:proofErr w:type="spellStart"/>
      <w:r w:rsidRPr="006A5DD3">
        <w:rPr>
          <w:rFonts w:cs="Times New Roman"/>
          <w:sz w:val="24"/>
          <w:szCs w:val="24"/>
        </w:rPr>
        <w:t>umarszwlkp</w:t>
      </w:r>
      <w:proofErr w:type="spellEnd"/>
      <w:r w:rsidRPr="006A5DD3">
        <w:rPr>
          <w:rFonts w:cs="Times New Roman"/>
          <w:sz w:val="24"/>
          <w:szCs w:val="24"/>
        </w:rPr>
        <w:t>/</w:t>
      </w:r>
      <w:proofErr w:type="spellStart"/>
      <w:r w:rsidRPr="006A5DD3">
        <w:rPr>
          <w:rFonts w:cs="Times New Roman"/>
          <w:sz w:val="24"/>
          <w:szCs w:val="24"/>
        </w:rPr>
        <w:t>SkrytkaESP</w:t>
      </w:r>
      <w:proofErr w:type="spellEnd"/>
      <w:r w:rsidRPr="006A5DD3">
        <w:rPr>
          <w:rFonts w:cs="Times New Roman"/>
          <w:sz w:val="24"/>
          <w:szCs w:val="24"/>
        </w:rPr>
        <w:t xml:space="preserve">. Z inspektorem ochrony danych Instytucji Zarządzającej można kontaktować się: listownie lub przez </w:t>
      </w:r>
      <w:proofErr w:type="spellStart"/>
      <w:r w:rsidRPr="006A5DD3">
        <w:rPr>
          <w:rFonts w:cs="Times New Roman"/>
          <w:sz w:val="24"/>
          <w:szCs w:val="24"/>
        </w:rPr>
        <w:t>ePUAP</w:t>
      </w:r>
      <w:proofErr w:type="spellEnd"/>
      <w:r w:rsidRPr="006A5DD3">
        <w:rPr>
          <w:rFonts w:cs="Times New Roman"/>
          <w:sz w:val="24"/>
          <w:szCs w:val="24"/>
        </w:rPr>
        <w:t xml:space="preserve"> pod adresami wskazanymi powyżej lub na adres inspektor.ochrony@umww.pl.</w:t>
      </w:r>
    </w:p>
    <w:p w14:paraId="5E8E4E53" w14:textId="5A4EF8DC" w:rsidR="007A66D1" w:rsidRDefault="006A5DD3" w:rsidP="00AB4696">
      <w:pPr>
        <w:spacing w:line="276" w:lineRule="auto"/>
        <w:rPr>
          <w:rFonts w:cs="Times New Roman"/>
          <w:sz w:val="24"/>
          <w:szCs w:val="24"/>
        </w:rPr>
      </w:pPr>
      <w:r w:rsidRPr="006A5DD3">
        <w:rPr>
          <w:rFonts w:cs="Times New Roman"/>
          <w:sz w:val="24"/>
          <w:szCs w:val="24"/>
        </w:rPr>
        <w:t>4.Państwa dane osobowe udostępnione zostaną Instytucji Zarządzającej przez Wojewódzki Urząd Pracy w Poznaniu, w zakresie niezbędnym do osiągniecia celów przetwarzania, lecz nie większym niż zakres o którym mowa w art. 87 ustawy wdrożeniowej 2021-2027</w:t>
      </w:r>
      <w:r>
        <w:rPr>
          <w:rStyle w:val="Odwoanieprzypisukocowego"/>
          <w:rFonts w:cs="Times New Roman"/>
          <w:sz w:val="24"/>
          <w:szCs w:val="24"/>
        </w:rPr>
        <w:endnoteReference w:id="1"/>
      </w:r>
      <w:r w:rsidRPr="006A5DD3">
        <w:rPr>
          <w:rFonts w:cs="Times New Roman"/>
          <w:sz w:val="24"/>
          <w:szCs w:val="24"/>
        </w:rPr>
        <w:t xml:space="preserve"> lub rozporządzeń </w:t>
      </w:r>
      <w:proofErr w:type="spellStart"/>
      <w:r w:rsidRPr="006A5DD3">
        <w:rPr>
          <w:rFonts w:cs="Times New Roman"/>
          <w:sz w:val="24"/>
          <w:szCs w:val="24"/>
        </w:rPr>
        <w:t>PEiR</w:t>
      </w:r>
      <w:proofErr w:type="spellEnd"/>
      <w:r w:rsidRPr="006A5DD3">
        <w:rPr>
          <w:rFonts w:cs="Times New Roman"/>
          <w:sz w:val="24"/>
          <w:szCs w:val="24"/>
        </w:rPr>
        <w:t xml:space="preserve"> UE 2021/1060, 2021/1056, 2021/1057</w:t>
      </w:r>
      <w:r w:rsidR="00382F31">
        <w:rPr>
          <w:rStyle w:val="Odwoanieprzypisukocowego"/>
          <w:rFonts w:cs="Times New Roman"/>
          <w:sz w:val="24"/>
          <w:szCs w:val="24"/>
        </w:rPr>
        <w:endnoteReference w:id="2"/>
      </w:r>
    </w:p>
    <w:p w14:paraId="2B9310C9" w14:textId="77777777" w:rsidR="00382F31" w:rsidRPr="00382F31" w:rsidRDefault="00382F31" w:rsidP="00382F31">
      <w:pPr>
        <w:spacing w:line="276" w:lineRule="auto"/>
        <w:rPr>
          <w:rFonts w:cs="Times New Roman"/>
          <w:sz w:val="24"/>
          <w:szCs w:val="24"/>
        </w:rPr>
      </w:pPr>
      <w:r w:rsidRPr="00382F31">
        <w:rPr>
          <w:rFonts w:cs="Times New Roman"/>
          <w:sz w:val="24"/>
          <w:szCs w:val="24"/>
        </w:rPr>
        <w:t>9.Przysługuje Państwu prawo do usunięcia danych osobowych, o ile Państwa dane osobowe są przetwarzane na podstawie wyrażonej zgody, lub wynika to z wymogu prawa, lub gdy dane te są już niepotrzebne do przetwarzania danych.</w:t>
      </w:r>
    </w:p>
    <w:p w14:paraId="43F7AF62" w14:textId="77777777" w:rsidR="00382F31" w:rsidRPr="00382F31" w:rsidRDefault="00382F31" w:rsidP="00382F31">
      <w:pPr>
        <w:spacing w:line="276" w:lineRule="auto"/>
        <w:rPr>
          <w:rFonts w:cs="Times New Roman"/>
          <w:sz w:val="24"/>
          <w:szCs w:val="24"/>
        </w:rPr>
      </w:pPr>
      <w:r w:rsidRPr="00382F31">
        <w:rPr>
          <w:rFonts w:cs="Times New Roman"/>
          <w:sz w:val="24"/>
          <w:szCs w:val="24"/>
        </w:rPr>
        <w:t>10.Przysługuje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10101D91" w14:textId="77777777" w:rsidR="00382F31" w:rsidRPr="00382F31" w:rsidRDefault="00382F31" w:rsidP="00382F31">
      <w:pPr>
        <w:spacing w:line="276" w:lineRule="auto"/>
        <w:rPr>
          <w:rFonts w:cs="Times New Roman"/>
          <w:sz w:val="24"/>
          <w:szCs w:val="24"/>
        </w:rPr>
      </w:pPr>
      <w:r w:rsidRPr="00382F31">
        <w:rPr>
          <w:rFonts w:cs="Times New Roman"/>
          <w:sz w:val="24"/>
          <w:szCs w:val="24"/>
        </w:rPr>
        <w:t>11.Przysługuje Państwu prawo do przenoszenia danych, o ile Państwa dane osobowe są przetwarzane na podstawie wyrażonej zgody lub są niezbędne do zawarcia umowy oraz gdy dane te są przetwarzane w sposób zautomatyzowany.</w:t>
      </w:r>
    </w:p>
    <w:p w14:paraId="554B0AC8" w14:textId="77777777" w:rsidR="00382F31" w:rsidRPr="00382F31" w:rsidRDefault="00382F31" w:rsidP="00382F31">
      <w:pPr>
        <w:spacing w:line="276" w:lineRule="auto"/>
        <w:rPr>
          <w:rFonts w:cs="Times New Roman"/>
          <w:sz w:val="24"/>
          <w:szCs w:val="24"/>
        </w:rPr>
      </w:pPr>
      <w:r w:rsidRPr="00382F31">
        <w:rPr>
          <w:rFonts w:cs="Times New Roman"/>
          <w:sz w:val="24"/>
          <w:szCs w:val="24"/>
        </w:rPr>
        <w:t>12.Przysługuje Państwu prawo do dostępu do danych osobowych, ich sprostowania lub ograniczenia przetwarzania.</w:t>
      </w:r>
    </w:p>
    <w:p w14:paraId="3AE982F5" w14:textId="77777777" w:rsidR="00382F31" w:rsidRPr="00382F31" w:rsidRDefault="00382F31" w:rsidP="00382F31">
      <w:pPr>
        <w:spacing w:line="276" w:lineRule="auto"/>
        <w:rPr>
          <w:rFonts w:cs="Times New Roman"/>
          <w:sz w:val="24"/>
          <w:szCs w:val="24"/>
        </w:rPr>
      </w:pPr>
      <w:r w:rsidRPr="00382F31">
        <w:rPr>
          <w:rFonts w:cs="Times New Roman"/>
          <w:sz w:val="24"/>
          <w:szCs w:val="24"/>
        </w:rPr>
        <w:t>13.Przysługuje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2B51C4DA" w14:textId="77777777" w:rsidR="00382F31" w:rsidRPr="00382F31" w:rsidRDefault="00382F31" w:rsidP="00382F31">
      <w:pPr>
        <w:spacing w:line="276" w:lineRule="auto"/>
        <w:rPr>
          <w:rFonts w:cs="Times New Roman"/>
          <w:sz w:val="24"/>
          <w:szCs w:val="24"/>
        </w:rPr>
      </w:pPr>
      <w:r w:rsidRPr="00382F31">
        <w:rPr>
          <w:rFonts w:cs="Times New Roman"/>
          <w:sz w:val="24"/>
          <w:szCs w:val="24"/>
        </w:rPr>
        <w:t>14.Przysługuje Państwu prawo wniesienia skargi do Prezesa Urzędu Ochrony Danych Osobowych o ile uważają Państwo, iż przetwarzanie Państwa danych osobowych odbywa się w sposób niezgodny z prawem.</w:t>
      </w:r>
    </w:p>
    <w:p w14:paraId="7AF99C7C" w14:textId="77777777" w:rsidR="00382F31" w:rsidRPr="00382F31" w:rsidRDefault="00382F31" w:rsidP="00382F31">
      <w:pPr>
        <w:spacing w:line="276" w:lineRule="auto"/>
        <w:rPr>
          <w:rFonts w:cs="Times New Roman"/>
          <w:sz w:val="24"/>
          <w:szCs w:val="24"/>
        </w:rPr>
      </w:pPr>
      <w:r w:rsidRPr="00382F31">
        <w:rPr>
          <w:rFonts w:cs="Times New Roman"/>
          <w:sz w:val="24"/>
          <w:szCs w:val="24"/>
        </w:rPr>
        <w:t>15.Państwa dane osobowe będą ujawniane:</w:t>
      </w:r>
    </w:p>
    <w:p w14:paraId="54F53137" w14:textId="1511435B" w:rsidR="00382F31" w:rsidRPr="00382F31" w:rsidRDefault="00382F31" w:rsidP="00382F31">
      <w:pPr>
        <w:spacing w:line="276" w:lineRule="auto"/>
        <w:rPr>
          <w:rFonts w:cs="Times New Roman"/>
          <w:sz w:val="24"/>
          <w:szCs w:val="24"/>
        </w:rPr>
      </w:pPr>
      <w:r w:rsidRPr="00382F31">
        <w:rPr>
          <w:rFonts w:cs="Times New Roman"/>
          <w:sz w:val="24"/>
          <w:szCs w:val="24"/>
        </w:rPr>
        <w:t>•</w:t>
      </w:r>
      <w:r w:rsidR="00302F52">
        <w:rPr>
          <w:rFonts w:cs="Times New Roman"/>
          <w:sz w:val="24"/>
          <w:szCs w:val="24"/>
        </w:rPr>
        <w:tab/>
      </w:r>
      <w:r w:rsidRPr="00382F31">
        <w:rPr>
          <w:rFonts w:cs="Times New Roman"/>
          <w:sz w:val="24"/>
          <w:szCs w:val="24"/>
        </w:rPr>
        <w:t>podmiotom świadczącym usługi na rzecz Wojewódzkiego Urzędu Pracy w Poznaniu lub Województwa Wielkopolskiego w zakresie serwisu i wsparcia systemów informatycznych, utylizacji dokumentacji niearchiwalnej, przekazywania przesyłek pocztowych, lub podmiotom dokonującym badań, kontroli, ewaluacji na zlecenie Województwa Wielkopolskiego w związku z realizacją FEW;</w:t>
      </w:r>
    </w:p>
    <w:p w14:paraId="5D6DE1AC" w14:textId="5251C30A" w:rsidR="00382F31" w:rsidRPr="00382F31" w:rsidRDefault="00382F31" w:rsidP="00382F31">
      <w:pPr>
        <w:spacing w:line="276" w:lineRule="auto"/>
        <w:rPr>
          <w:rFonts w:cs="Times New Roman"/>
          <w:sz w:val="24"/>
          <w:szCs w:val="24"/>
        </w:rPr>
      </w:pPr>
      <w:r w:rsidRPr="00382F31">
        <w:rPr>
          <w:rFonts w:cs="Times New Roman"/>
          <w:sz w:val="24"/>
          <w:szCs w:val="24"/>
        </w:rPr>
        <w:t>•</w:t>
      </w:r>
      <w:r w:rsidR="00302F52">
        <w:rPr>
          <w:rFonts w:cs="Times New Roman"/>
          <w:sz w:val="24"/>
          <w:szCs w:val="24"/>
        </w:rPr>
        <w:tab/>
      </w:r>
      <w:r w:rsidRPr="00382F31">
        <w:rPr>
          <w:rFonts w:cs="Times New Roman"/>
          <w:sz w:val="24"/>
          <w:szCs w:val="24"/>
        </w:rPr>
        <w:t xml:space="preserve">ministrowi właściwemu do spraw rozwoju regionalnego, który wykonuje zadania państwa członkowskiego, ministrowi właściwemu do spraw finansów publicznych, wspólnemu sekretariatowi, koordynatorom programów </w:t>
      </w:r>
      <w:proofErr w:type="spellStart"/>
      <w:r w:rsidRPr="00382F31">
        <w:rPr>
          <w:rFonts w:cs="Times New Roman"/>
          <w:sz w:val="24"/>
          <w:szCs w:val="24"/>
        </w:rPr>
        <w:t>Interreg</w:t>
      </w:r>
      <w:proofErr w:type="spellEnd"/>
      <w:r w:rsidRPr="00382F31">
        <w:rPr>
          <w:rFonts w:cs="Times New Roman"/>
          <w:sz w:val="24"/>
          <w:szCs w:val="24"/>
        </w:rPr>
        <w:t>, kontrolerom krajowym, instytucjom pośredniczącym, instytucjom wdrażającym, instytucjom pośredniczącym o ile niezbędne to będzie do realizacji ich zadań.</w:t>
      </w:r>
    </w:p>
    <w:p w14:paraId="5B776364" w14:textId="77777777" w:rsidR="00382F31" w:rsidRPr="00382F31" w:rsidRDefault="00382F31" w:rsidP="00382F31">
      <w:pPr>
        <w:spacing w:line="276" w:lineRule="auto"/>
        <w:rPr>
          <w:rFonts w:cs="Times New Roman"/>
          <w:sz w:val="24"/>
          <w:szCs w:val="24"/>
        </w:rPr>
      </w:pPr>
      <w:r w:rsidRPr="00382F31">
        <w:rPr>
          <w:rFonts w:cs="Times New Roman"/>
          <w:sz w:val="24"/>
          <w:szCs w:val="24"/>
        </w:rPr>
        <w:t>16.Państwa dane osobowe nie są przetwarzane w sposób zautomatyzowany w celu podjęcia jakiejkolwiek decyzji oraz profilowania.</w:t>
      </w:r>
    </w:p>
    <w:p w14:paraId="0E2CE05A" w14:textId="77777777" w:rsidR="00382F31" w:rsidRPr="00382F31" w:rsidRDefault="00382F31" w:rsidP="00382F31">
      <w:pPr>
        <w:spacing w:line="276" w:lineRule="auto"/>
        <w:rPr>
          <w:rFonts w:cs="Times New Roman"/>
          <w:sz w:val="24"/>
          <w:szCs w:val="24"/>
        </w:rPr>
      </w:pPr>
      <w:r w:rsidRPr="00382F31">
        <w:rPr>
          <w:rFonts w:cs="Times New Roman"/>
          <w:sz w:val="24"/>
          <w:szCs w:val="24"/>
        </w:rPr>
        <w:t>17.Państwa dane osobowe nie są przekazywane poza Europejski Obszar Gospodarczy oraz do organizacji międzynarodowych.</w:t>
      </w:r>
    </w:p>
    <w:p w14:paraId="43A253E6" w14:textId="2C84B372" w:rsidR="00382F31" w:rsidRDefault="00382F31" w:rsidP="00382F31">
      <w:pPr>
        <w:spacing w:line="276" w:lineRule="auto"/>
        <w:rPr>
          <w:rFonts w:cs="Times New Roman"/>
          <w:sz w:val="24"/>
          <w:szCs w:val="24"/>
        </w:rPr>
      </w:pPr>
      <w:r w:rsidRPr="00382F31">
        <w:rPr>
          <w:rFonts w:cs="Times New Roman"/>
          <w:sz w:val="24"/>
          <w:szCs w:val="24"/>
        </w:rPr>
        <w:t xml:space="preserve">18.Państwa dane osobowe udostępnione zostały przez </w:t>
      </w:r>
      <w:r w:rsidR="00556183">
        <w:rPr>
          <w:rFonts w:cs="Times New Roman"/>
          <w:sz w:val="24"/>
          <w:szCs w:val="24"/>
        </w:rPr>
        <w:t>Powiatowy Urząd Pracy w Rawiczu</w:t>
      </w:r>
      <w:r>
        <w:rPr>
          <w:rStyle w:val="Odwoanieprzypisukocowego"/>
          <w:rFonts w:cs="Times New Roman"/>
          <w:sz w:val="24"/>
          <w:szCs w:val="24"/>
        </w:rPr>
        <w:endnoteReference w:id="3"/>
      </w:r>
      <w:r w:rsidR="00556183">
        <w:rPr>
          <w:rFonts w:cs="Times New Roman"/>
          <w:sz w:val="24"/>
          <w:szCs w:val="24"/>
        </w:rPr>
        <w:t xml:space="preserve"> </w:t>
      </w:r>
      <w:r w:rsidRPr="00382F31">
        <w:rPr>
          <w:rFonts w:cs="Times New Roman"/>
          <w:sz w:val="24"/>
          <w:szCs w:val="24"/>
        </w:rPr>
        <w:t xml:space="preserve">w zakresie niezbędnym do osiągniecia celów przetwarzania, lecz nie większym niż zakres o którym mowa w art. 87 ustawy wdrożeniowej 2021-2027 lub rozporządzeń </w:t>
      </w:r>
      <w:proofErr w:type="spellStart"/>
      <w:r w:rsidRPr="00382F31">
        <w:rPr>
          <w:rFonts w:cs="Times New Roman"/>
          <w:sz w:val="24"/>
          <w:szCs w:val="24"/>
        </w:rPr>
        <w:t>PEiR</w:t>
      </w:r>
      <w:proofErr w:type="spellEnd"/>
      <w:r w:rsidRPr="00382F31">
        <w:rPr>
          <w:rFonts w:cs="Times New Roman"/>
          <w:sz w:val="24"/>
          <w:szCs w:val="24"/>
        </w:rPr>
        <w:t xml:space="preserve"> UE 2021/1060, 2021/1056, 2021/1057.</w:t>
      </w:r>
    </w:p>
    <w:p w14:paraId="5B9A9D65" w14:textId="77777777" w:rsidR="00556183" w:rsidRPr="0083070D" w:rsidRDefault="00556183" w:rsidP="00382F31">
      <w:pPr>
        <w:spacing w:line="276" w:lineRule="auto"/>
        <w:rPr>
          <w:rFonts w:cs="Times New Roman"/>
          <w:sz w:val="24"/>
          <w:szCs w:val="24"/>
        </w:rPr>
      </w:pPr>
    </w:p>
    <w:p w14:paraId="1E9A10A9" w14:textId="77777777" w:rsidR="007A66D1" w:rsidRPr="0083070D" w:rsidRDefault="007A66D1" w:rsidP="00AB4696">
      <w:pPr>
        <w:spacing w:line="276" w:lineRule="auto"/>
        <w:rPr>
          <w:sz w:val="24"/>
          <w:szCs w:val="24"/>
        </w:rPr>
      </w:pPr>
      <w:r w:rsidRPr="0083070D">
        <w:rPr>
          <w:sz w:val="24"/>
          <w:szCs w:val="24"/>
        </w:rPr>
        <w:t>…..………………………………………</w:t>
      </w:r>
      <w:r w:rsidRPr="0083070D">
        <w:rPr>
          <w:sz w:val="24"/>
          <w:szCs w:val="24"/>
        </w:rPr>
        <w:tab/>
        <w:t>……………………………………………</w:t>
      </w:r>
    </w:p>
    <w:p w14:paraId="177DE0B0" w14:textId="77777777" w:rsidR="007A66D1" w:rsidRPr="0083070D" w:rsidRDefault="007A66D1" w:rsidP="00AB4696">
      <w:pPr>
        <w:spacing w:line="276" w:lineRule="auto"/>
        <w:ind w:left="4248" w:hanging="4245"/>
        <w:rPr>
          <w:sz w:val="24"/>
          <w:szCs w:val="24"/>
        </w:rPr>
      </w:pPr>
      <w:r w:rsidRPr="0083070D">
        <w:rPr>
          <w:sz w:val="24"/>
          <w:szCs w:val="24"/>
        </w:rPr>
        <w:t>MIEJSCOWOŚĆ I DATA</w:t>
      </w:r>
      <w:r w:rsidRPr="0083070D">
        <w:rPr>
          <w:sz w:val="24"/>
          <w:szCs w:val="24"/>
        </w:rPr>
        <w:tab/>
        <w:t>CZYTELNY PODPIS UCZESTNIKA PROJEKTU</w:t>
      </w:r>
    </w:p>
    <w:p w14:paraId="367AC310" w14:textId="77777777" w:rsidR="007A66D1" w:rsidRPr="0083070D" w:rsidRDefault="007A66D1" w:rsidP="00AB4696">
      <w:pPr>
        <w:spacing w:line="276" w:lineRule="auto"/>
        <w:rPr>
          <w:rFonts w:cs="Times New Roman"/>
          <w:sz w:val="24"/>
          <w:szCs w:val="24"/>
        </w:rPr>
      </w:pPr>
    </w:p>
    <w:sectPr w:rsidR="007A66D1" w:rsidRPr="0083070D" w:rsidSect="00A82B98">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720" w:right="720" w:bottom="720" w:left="72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1327E" w14:textId="77777777" w:rsidR="00BD39BB" w:rsidRDefault="00BD39BB" w:rsidP="00064C50">
      <w:pPr>
        <w:spacing w:after="0" w:line="240" w:lineRule="auto"/>
      </w:pPr>
      <w:r>
        <w:separator/>
      </w:r>
    </w:p>
  </w:endnote>
  <w:endnote w:type="continuationSeparator" w:id="0">
    <w:p w14:paraId="2B0A2D84" w14:textId="77777777" w:rsidR="00BD39BB" w:rsidRDefault="00BD39BB" w:rsidP="00064C50">
      <w:pPr>
        <w:spacing w:after="0" w:line="240" w:lineRule="auto"/>
      </w:pPr>
      <w:r>
        <w:continuationSeparator/>
      </w:r>
    </w:p>
  </w:endnote>
  <w:endnote w:id="1">
    <w:p w14:paraId="29F0F576" w14:textId="258D5B73" w:rsidR="006A5DD3" w:rsidRDefault="006A5DD3">
      <w:pPr>
        <w:pStyle w:val="Tekstprzypisukocowego"/>
      </w:pPr>
      <w:r>
        <w:rPr>
          <w:rStyle w:val="Odwoanieprzypisukocowego"/>
        </w:rPr>
        <w:endnoteRef/>
      </w:r>
      <w:r>
        <w:t xml:space="preserve"> </w:t>
      </w:r>
      <w:r w:rsidRPr="006A5DD3">
        <w:t>Ustawa wdrożeniowa 2021-2027 – Ustawa z dnia 28 kwietnia 2022 r. o zasadach realizacji zadań finansowanych ze środków europejskich w perspektywie finansowej 2021-2027</w:t>
      </w:r>
    </w:p>
  </w:endnote>
  <w:endnote w:id="2">
    <w:p w14:paraId="22ADE531" w14:textId="56946032" w:rsidR="00382F31" w:rsidRDefault="00382F31">
      <w:pPr>
        <w:pStyle w:val="Tekstprzypisukocowego"/>
      </w:pPr>
      <w:r>
        <w:rPr>
          <w:rStyle w:val="Odwoanieprzypisukocowego"/>
        </w:rPr>
        <w:endnoteRef/>
      </w:r>
      <w:r>
        <w:t xml:space="preserve"> </w:t>
      </w:r>
      <w:r w:rsidRPr="00382F31">
        <w:t xml:space="preserve">Rozporządzenia </w:t>
      </w:r>
      <w:r w:rsidRPr="00382F31">
        <w:t>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endnote>
  <w:endnote w:id="3">
    <w:p w14:paraId="5F1A333F" w14:textId="2A34664C" w:rsidR="00382F31" w:rsidRDefault="00382F31">
      <w:pPr>
        <w:pStyle w:val="Tekstprzypisukocowego"/>
      </w:pPr>
      <w:r>
        <w:rPr>
          <w:rStyle w:val="Odwoanieprzypisukocowego"/>
        </w:rPr>
        <w:endnoteRef/>
      </w:r>
      <w:r>
        <w:t xml:space="preserve"> </w:t>
      </w:r>
      <w:r w:rsidRPr="00382F31">
        <w:t>Uzupełnia Beneficjent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8D72" w14:textId="77777777" w:rsidR="00302F52" w:rsidRDefault="00302F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7084" w14:textId="157A9954" w:rsidR="00A6548C" w:rsidRDefault="00A800E8">
    <w:pPr>
      <w:pStyle w:val="Stopka"/>
    </w:pPr>
    <w:r>
      <w:t>08.05</w:t>
    </w:r>
    <w:r w:rsidR="00283C64">
      <w:t>.2025</w:t>
    </w:r>
    <w:r>
      <w:t xml:space="preserve"> </w:t>
    </w:r>
    <w:proofErr w:type="spellStart"/>
    <w:r>
      <w:t>werinspektor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46953" w14:textId="77777777" w:rsidR="00302F52" w:rsidRDefault="00302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54C79" w14:textId="77777777" w:rsidR="00BD39BB" w:rsidRDefault="00BD39BB" w:rsidP="00064C50">
      <w:pPr>
        <w:spacing w:after="0" w:line="240" w:lineRule="auto"/>
      </w:pPr>
      <w:r>
        <w:separator/>
      </w:r>
    </w:p>
  </w:footnote>
  <w:footnote w:type="continuationSeparator" w:id="0">
    <w:p w14:paraId="30310CF4" w14:textId="77777777" w:rsidR="00BD39BB" w:rsidRDefault="00BD39BB" w:rsidP="00064C50">
      <w:pPr>
        <w:spacing w:after="0" w:line="240" w:lineRule="auto"/>
      </w:pPr>
      <w:r>
        <w:continuationSeparator/>
      </w:r>
    </w:p>
  </w:footnote>
  <w:footnote w:id="1">
    <w:p w14:paraId="7BABB5FD" w14:textId="77777777" w:rsidR="007F6491" w:rsidRPr="00E13BFE" w:rsidRDefault="007F6491" w:rsidP="007F6491">
      <w:pPr>
        <w:pStyle w:val="Tekstprzypisudolnego"/>
        <w:jc w:val="both"/>
        <w:rPr>
          <w:rFonts w:eastAsia="Arial" w:cstheme="minorHAnsi"/>
          <w:color w:val="000000"/>
          <w:lang w:eastAsia="pl-PL"/>
        </w:rPr>
      </w:pPr>
      <w:r>
        <w:rPr>
          <w:rStyle w:val="Odwoanieprzypisudolnego"/>
        </w:rPr>
        <w:footnoteRef/>
      </w:r>
      <w:r>
        <w:t xml:space="preserve"> </w:t>
      </w:r>
      <w:r w:rsidRPr="00E13BFE">
        <w:rPr>
          <w:rFonts w:eastAsia="Arial" w:cstheme="minorHAnsi"/>
          <w:color w:val="000000"/>
          <w:sz w:val="16"/>
          <w:szCs w:val="16"/>
          <w:lang w:eastAsia="pl-PL"/>
        </w:rPr>
        <w:t>Ustawa wdrożeniow</w:t>
      </w:r>
      <w:r>
        <w:rPr>
          <w:rFonts w:eastAsia="Arial" w:cstheme="minorHAnsi"/>
          <w:color w:val="000000"/>
          <w:sz w:val="16"/>
          <w:szCs w:val="16"/>
          <w:lang w:eastAsia="pl-PL"/>
        </w:rPr>
        <w:t>a</w:t>
      </w:r>
      <w:r w:rsidRPr="00E13BFE">
        <w:rPr>
          <w:rFonts w:eastAsia="Arial" w:cstheme="minorHAnsi"/>
          <w:color w:val="000000"/>
          <w:sz w:val="16"/>
          <w:szCs w:val="16"/>
          <w:lang w:eastAsia="pl-PL"/>
        </w:rPr>
        <w:t xml:space="preserve"> 2021-2027 – U</w:t>
      </w:r>
      <w:r>
        <w:rPr>
          <w:rFonts w:eastAsia="Arial" w:cstheme="minorHAnsi"/>
          <w:color w:val="000000"/>
          <w:sz w:val="16"/>
          <w:szCs w:val="16"/>
          <w:lang w:eastAsia="pl-PL"/>
        </w:rPr>
        <w:t xml:space="preserve">stawa </w:t>
      </w:r>
      <w:r w:rsidRPr="00E13BFE">
        <w:rPr>
          <w:rFonts w:eastAsia="Arial" w:cstheme="minorHAnsi"/>
          <w:color w:val="000000"/>
          <w:sz w:val="16"/>
          <w:szCs w:val="16"/>
          <w:lang w:eastAsia="pl-PL"/>
        </w:rPr>
        <w:t>z dnia 28 kwietnia 2022 r. o zasadach realizacji zadań finansowanych ze środków europejskich w perspektywie finansowej 2021-2027.</w:t>
      </w:r>
    </w:p>
  </w:footnote>
  <w:footnote w:id="2">
    <w:p w14:paraId="05719A08" w14:textId="77777777" w:rsidR="007F6491" w:rsidRPr="00E13BFE" w:rsidRDefault="007F6491" w:rsidP="007F6491">
      <w:pPr>
        <w:pStyle w:val="Tekstprzypisudolnego"/>
        <w:jc w:val="both"/>
        <w:rPr>
          <w:sz w:val="16"/>
          <w:szCs w:val="16"/>
        </w:rPr>
      </w:pPr>
      <w:r>
        <w:rPr>
          <w:rStyle w:val="Odwoanieprzypisudolnego"/>
        </w:rPr>
        <w:footnoteRef/>
      </w:r>
      <w:r>
        <w:t xml:space="preserve"> </w:t>
      </w:r>
      <w:r>
        <w:rPr>
          <w:sz w:val="16"/>
          <w:szCs w:val="16"/>
        </w:rPr>
        <w:t>R</w:t>
      </w:r>
      <w:r w:rsidRPr="00E13BFE">
        <w:rPr>
          <w:sz w:val="16"/>
          <w:szCs w:val="16"/>
        </w:rPr>
        <w:t>ozporządze</w:t>
      </w:r>
      <w:r>
        <w:rPr>
          <w:sz w:val="16"/>
          <w:szCs w:val="16"/>
        </w:rPr>
        <w:t>nia</w:t>
      </w:r>
      <w:r w:rsidRPr="00E13BFE">
        <w:rPr>
          <w:sz w:val="16"/>
          <w:szCs w:val="16"/>
        </w:rPr>
        <w:t xml:space="preserve"> </w:t>
      </w:r>
      <w:proofErr w:type="spellStart"/>
      <w:r w:rsidRPr="00E13BFE">
        <w:rPr>
          <w:sz w:val="16"/>
          <w:szCs w:val="16"/>
        </w:rPr>
        <w:t>PEiR</w:t>
      </w:r>
      <w:proofErr w:type="spellEnd"/>
      <w:r w:rsidRPr="00E13BFE">
        <w:rPr>
          <w:sz w:val="16"/>
          <w:szCs w:val="16"/>
        </w:rPr>
        <w:t xml:space="preserve"> UE 2021/1060, 2021/1056, 2021/1057 – odpowiednio: ROZPORZĄDZENIE PARLAMENTU EUROPEJSKIEGO I RADY (UE) 2021/1060 </w:t>
      </w:r>
      <w:r>
        <w:rPr>
          <w:sz w:val="16"/>
          <w:szCs w:val="16"/>
        </w:rPr>
        <w:br/>
      </w:r>
      <w:r w:rsidRPr="00E13BFE">
        <w:rPr>
          <w:sz w:val="16"/>
          <w:szCs w:val="16"/>
        </w:rPr>
        <w:t>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sz w:val="16"/>
          <w:szCs w:val="16"/>
        </w:rPr>
        <w:t xml:space="preserve"> </w:t>
      </w:r>
      <w:r w:rsidRPr="00E13BFE">
        <w:rPr>
          <w:sz w:val="16"/>
          <w:szCs w:val="16"/>
        </w:rPr>
        <w:t>ROZPORZĄDZENIE PARLAMENTU EUROPEJSKIEGO I RADY (UE) 2021/1056 z dnia 24 czerwca 2021 r. ustanawiające Fundusz na rzecz Sprawiedliwej Transformacji. ROZPORZĄDZENIE PARLAMENTU EURO</w:t>
      </w:r>
      <w:r>
        <w:rPr>
          <w:sz w:val="16"/>
          <w:szCs w:val="16"/>
        </w:rPr>
        <w:t xml:space="preserve">PEJSKIEGO I RADY (UE) 2021/1057 </w:t>
      </w:r>
      <w:r w:rsidRPr="00E13BFE">
        <w:rPr>
          <w:sz w:val="16"/>
          <w:szCs w:val="16"/>
        </w:rPr>
        <w:t>z dnia 24 czerwca 2021 r. ustanawiające Europejski Fundusz Społeczny Plus (EFS+) oraz uchylające rozporządzenie (UE) nr 1296/2013.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A910" w14:textId="77777777" w:rsidR="00302F52" w:rsidRDefault="00302F5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81A7" w14:textId="16B4014A" w:rsidR="00064C50" w:rsidRDefault="00064C50" w:rsidP="007F6491">
    <w:pPr>
      <w:pStyle w:val="Nagwek"/>
      <w:jc w:val="center"/>
    </w:pPr>
    <w:r>
      <w:rPr>
        <w:noProof/>
      </w:rPr>
      <w:drawing>
        <wp:inline distT="0" distB="0" distL="0" distR="0" wp14:anchorId="7B0153B4" wp14:editId="5199DCAF">
          <wp:extent cx="5401310" cy="713105"/>
          <wp:effectExtent l="0" t="0" r="8890" b="0"/>
          <wp:docPr id="4530590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7131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B707" w14:textId="77777777" w:rsidR="00302F52" w:rsidRDefault="00302F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9361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7293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E8"/>
    <w:rsid w:val="00040411"/>
    <w:rsid w:val="00064C50"/>
    <w:rsid w:val="00095BD6"/>
    <w:rsid w:val="001669A1"/>
    <w:rsid w:val="00191DC0"/>
    <w:rsid w:val="001947E2"/>
    <w:rsid w:val="00213CFB"/>
    <w:rsid w:val="00225003"/>
    <w:rsid w:val="00231D29"/>
    <w:rsid w:val="002525C9"/>
    <w:rsid w:val="0027562E"/>
    <w:rsid w:val="00283C64"/>
    <w:rsid w:val="002C4E1D"/>
    <w:rsid w:val="002D6F7C"/>
    <w:rsid w:val="00302F52"/>
    <w:rsid w:val="00382F31"/>
    <w:rsid w:val="003C767D"/>
    <w:rsid w:val="004D1B47"/>
    <w:rsid w:val="00556183"/>
    <w:rsid w:val="005960A0"/>
    <w:rsid w:val="005C0395"/>
    <w:rsid w:val="00636F6E"/>
    <w:rsid w:val="006A5DD3"/>
    <w:rsid w:val="006C5483"/>
    <w:rsid w:val="006D3B54"/>
    <w:rsid w:val="00763BAD"/>
    <w:rsid w:val="007A66D1"/>
    <w:rsid w:val="007F6491"/>
    <w:rsid w:val="0083070D"/>
    <w:rsid w:val="009C2FD0"/>
    <w:rsid w:val="009C4848"/>
    <w:rsid w:val="00A10E04"/>
    <w:rsid w:val="00A20A5C"/>
    <w:rsid w:val="00A61FD2"/>
    <w:rsid w:val="00A6548C"/>
    <w:rsid w:val="00A800E8"/>
    <w:rsid w:val="00A82B98"/>
    <w:rsid w:val="00A93AA1"/>
    <w:rsid w:val="00AA3367"/>
    <w:rsid w:val="00AA341D"/>
    <w:rsid w:val="00AB00A7"/>
    <w:rsid w:val="00AB4696"/>
    <w:rsid w:val="00AF3A77"/>
    <w:rsid w:val="00B37175"/>
    <w:rsid w:val="00B513C1"/>
    <w:rsid w:val="00B750E8"/>
    <w:rsid w:val="00B906DB"/>
    <w:rsid w:val="00BD39BB"/>
    <w:rsid w:val="00C43F7D"/>
    <w:rsid w:val="00C502F4"/>
    <w:rsid w:val="00CC6529"/>
    <w:rsid w:val="00CD77B9"/>
    <w:rsid w:val="00DA2AA6"/>
    <w:rsid w:val="00DA525D"/>
    <w:rsid w:val="00E756F4"/>
    <w:rsid w:val="00EE01D8"/>
    <w:rsid w:val="00F41CBA"/>
    <w:rsid w:val="00F93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DA87B"/>
  <w15:chartTrackingRefBased/>
  <w15:docId w15:val="{80CD8DCB-D62A-457C-9271-821DCCBB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18"/>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4C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4C50"/>
  </w:style>
  <w:style w:type="paragraph" w:styleId="Stopka">
    <w:name w:val="footer"/>
    <w:basedOn w:val="Normalny"/>
    <w:link w:val="StopkaZnak"/>
    <w:uiPriority w:val="99"/>
    <w:unhideWhenUsed/>
    <w:rsid w:val="00064C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4C50"/>
  </w:style>
  <w:style w:type="paragraph" w:styleId="Tekstprzypisudolnego">
    <w:name w:val="footnote text"/>
    <w:basedOn w:val="Normalny"/>
    <w:link w:val="TekstprzypisudolnegoZnak"/>
    <w:uiPriority w:val="99"/>
    <w:semiHidden/>
    <w:unhideWhenUsed/>
    <w:rsid w:val="006D3B54"/>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6D3B54"/>
    <w:rPr>
      <w:sz w:val="20"/>
    </w:rPr>
  </w:style>
  <w:style w:type="character" w:styleId="Odwoanieprzypisudolnego">
    <w:name w:val="footnote reference"/>
    <w:basedOn w:val="Domylnaczcionkaakapitu"/>
    <w:uiPriority w:val="99"/>
    <w:semiHidden/>
    <w:unhideWhenUsed/>
    <w:rsid w:val="006D3B54"/>
    <w:rPr>
      <w:vertAlign w:val="superscript"/>
    </w:rPr>
  </w:style>
  <w:style w:type="character" w:styleId="Hipercze">
    <w:name w:val="Hyperlink"/>
    <w:basedOn w:val="Domylnaczcionkaakapitu"/>
    <w:uiPriority w:val="99"/>
    <w:unhideWhenUsed/>
    <w:rsid w:val="00F41CBA"/>
    <w:rPr>
      <w:color w:val="0563C1" w:themeColor="hyperlink"/>
      <w:u w:val="single"/>
    </w:rPr>
  </w:style>
  <w:style w:type="character" w:styleId="Nierozpoznanawzmianka">
    <w:name w:val="Unresolved Mention"/>
    <w:basedOn w:val="Domylnaczcionkaakapitu"/>
    <w:uiPriority w:val="99"/>
    <w:semiHidden/>
    <w:unhideWhenUsed/>
    <w:rsid w:val="00AF3A77"/>
    <w:rPr>
      <w:color w:val="605E5C"/>
      <w:shd w:val="clear" w:color="auto" w:fill="E1DFDD"/>
    </w:rPr>
  </w:style>
  <w:style w:type="paragraph" w:styleId="Tekstprzypisukocowego">
    <w:name w:val="endnote text"/>
    <w:basedOn w:val="Normalny"/>
    <w:link w:val="TekstprzypisukocowegoZnak"/>
    <w:uiPriority w:val="99"/>
    <w:semiHidden/>
    <w:unhideWhenUsed/>
    <w:rsid w:val="006A5DD3"/>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6A5DD3"/>
    <w:rPr>
      <w:sz w:val="20"/>
    </w:rPr>
  </w:style>
  <w:style w:type="character" w:styleId="Odwoanieprzypisukocowego">
    <w:name w:val="endnote reference"/>
    <w:basedOn w:val="Domylnaczcionkaakapitu"/>
    <w:uiPriority w:val="99"/>
    <w:semiHidden/>
    <w:unhideWhenUsed/>
    <w:rsid w:val="006A5DD3"/>
    <w:rPr>
      <w:vertAlign w:val="superscript"/>
    </w:rPr>
  </w:style>
  <w:style w:type="character" w:styleId="Odwoaniedokomentarza">
    <w:name w:val="annotation reference"/>
    <w:basedOn w:val="Domylnaczcionkaakapitu"/>
    <w:uiPriority w:val="99"/>
    <w:unhideWhenUsed/>
    <w:rsid w:val="007F6491"/>
    <w:rPr>
      <w:sz w:val="16"/>
      <w:szCs w:val="16"/>
    </w:rPr>
  </w:style>
  <w:style w:type="paragraph" w:styleId="Tekstkomentarza">
    <w:name w:val="annotation text"/>
    <w:basedOn w:val="Normalny"/>
    <w:link w:val="TekstkomentarzaZnak"/>
    <w:uiPriority w:val="99"/>
    <w:unhideWhenUsed/>
    <w:rsid w:val="007F6491"/>
    <w:pPr>
      <w:spacing w:after="200" w:line="240" w:lineRule="auto"/>
    </w:pPr>
    <w:rPr>
      <w:rFonts w:asciiTheme="minorHAnsi" w:hAnsiTheme="minorHAnsi"/>
      <w:kern w:val="0"/>
      <w:sz w:val="20"/>
      <w14:ligatures w14:val="none"/>
    </w:rPr>
  </w:style>
  <w:style w:type="character" w:customStyle="1" w:styleId="TekstkomentarzaZnak">
    <w:name w:val="Tekst komentarza Znak"/>
    <w:basedOn w:val="Domylnaczcionkaakapitu"/>
    <w:link w:val="Tekstkomentarza"/>
    <w:uiPriority w:val="99"/>
    <w:rsid w:val="007F6491"/>
    <w:rPr>
      <w:rFonts w:asciiTheme="minorHAnsi" w:hAnsiTheme="minorHAnsi"/>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5B3EB-F281-43AE-B1FA-06CFF00D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7328</Characters>
  <Application>Microsoft Office Word</Application>
  <DocSecurity>0</DocSecurity>
  <Lines>61</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Rawicz</dc:creator>
  <cp:keywords/>
  <dc:description/>
  <cp:lastModifiedBy>Admin</cp:lastModifiedBy>
  <cp:revision>2</cp:revision>
  <cp:lastPrinted>2025-02-24T12:50:00Z</cp:lastPrinted>
  <dcterms:created xsi:type="dcterms:W3CDTF">2025-07-17T07:22:00Z</dcterms:created>
  <dcterms:modified xsi:type="dcterms:W3CDTF">2025-07-17T07:22:00Z</dcterms:modified>
</cp:coreProperties>
</file>